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9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6832600" cy="2857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9700" y="3780000"/>
                          <a:ext cx="68326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5B3C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6832600" cy="28575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287020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Mon Entreprise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22, Avenue Voltaire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13000 Marseille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France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Téléphone : +33 4 92 99 99 99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287020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47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1"/>
        <w:gridCol w:w="2809"/>
        <w:gridCol w:w="2106"/>
        <w:gridCol w:w="281"/>
        <w:tblGridChange w:id="0">
          <w:tblGrid>
            <w:gridCol w:w="281"/>
            <w:gridCol w:w="2809"/>
            <w:gridCol w:w="2106"/>
            <w:gridCol w:w="281"/>
          </w:tblGrid>
        </w:tblGridChange>
      </w:tblGrid>
      <w:tr>
        <w:trPr>
          <w:trHeight w:val="25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Bon de livraison N°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123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Date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21.9.2020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Lieu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Marseille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Numéro de commande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543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Numéro de client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456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Contact client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Michael Acheteur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Émis par 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2292"/>
              </w:tabs>
              <w:rPr>
                <w:rFonts w:ascii="Arial" w:cs="Arial" w:eastAsia="Arial" w:hAnsi="Arial"/>
                <w:color w:val="4d4d4d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Pierre Fournisseur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229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229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229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pos="2292"/>
        </w:tabs>
        <w:rPr/>
      </w:pP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1290320</wp:posOffset>
                </wp:positionV>
                <wp:extent cx="1710055" cy="141414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95735" y="3077690"/>
                          <a:ext cx="170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Destinataire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Acheteur SA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Michel Acheteur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31, rue de la Forêt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13100 Aix-en-Provence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France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1290320</wp:posOffset>
                </wp:positionV>
                <wp:extent cx="1710055" cy="1414145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3119120</wp:posOffset>
                </wp:positionV>
                <wp:extent cx="6664325" cy="733425"/>
                <wp:effectExtent b="0" l="0" r="0" t="0"/>
                <wp:wrapSquare wrapText="bothSides" distB="45720" distT="45720" distL="114300" distR="114300"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018600" y="341805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Informations additionnelles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Merci d'avoir choisi Mon Entreprise pour nos services.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3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4d4d4d"/>
                                <w:sz w:val="20"/>
                                <w:vertAlign w:val="baseline"/>
                              </w:rPr>
                              <w:t xml:space="preserve">Service Après Vente : Garantie 1 an.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3119120</wp:posOffset>
                </wp:positionV>
                <wp:extent cx="6664325" cy="733425"/>
                <wp:effectExtent b="0" l="0" r="0" t="0"/>
                <wp:wrapSquare wrapText="bothSides" distB="45720" distT="45720" distL="114300" distR="114300"/>
                <wp:docPr id="2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432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773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0"/>
        <w:gridCol w:w="1286"/>
        <w:gridCol w:w="1601"/>
        <w:gridCol w:w="1276"/>
        <w:gridCol w:w="1701"/>
        <w:gridCol w:w="801"/>
        <w:gridCol w:w="1608"/>
        <w:tblGridChange w:id="0">
          <w:tblGrid>
            <w:gridCol w:w="2500"/>
            <w:gridCol w:w="1286"/>
            <w:gridCol w:w="1601"/>
            <w:gridCol w:w="1276"/>
            <w:gridCol w:w="1701"/>
            <w:gridCol w:w="801"/>
            <w:gridCol w:w="1608"/>
          </w:tblGrid>
        </w:tblGridChange>
      </w:tblGrid>
      <w:tr>
        <w:trPr>
          <w:trHeight w:val="510" w:hRule="atLeast"/>
        </w:trPr>
        <w:tc>
          <w:tcPr>
            <w:tcBorders>
              <w:top w:color="05b3c2" w:space="0" w:sz="1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Réf. produit</w:t>
            </w:r>
          </w:p>
        </w:tc>
        <w:tc>
          <w:tcPr>
            <w:gridSpan w:val="2"/>
            <w:tcBorders>
              <w:top w:color="05b3c2" w:space="0" w:sz="1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05b3c2" w:space="0" w:sz="1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Quantités comandées</w:t>
            </w:r>
          </w:p>
        </w:tc>
        <w:tc>
          <w:tcPr>
            <w:gridSpan w:val="2"/>
            <w:tcBorders>
              <w:top w:color="05b3c2" w:space="0" w:sz="1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Unité</w:t>
            </w:r>
          </w:p>
        </w:tc>
      </w:tr>
      <w:tr>
        <w:trPr>
          <w:trHeight w:val="510" w:hRule="atLeast"/>
        </w:trPr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Main-d'œuvre</w:t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Produit</w:t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  <w:bottom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9e9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Visa du client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2292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Visa du fournisseur</w:t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Reçu le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Livré le :</w:t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 : 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2292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047.0" w:type="dxa"/>
        <w:jc w:val="left"/>
        <w:tblInd w:w="0.0" w:type="dxa"/>
        <w:tblLayout w:type="fixed"/>
        <w:tblLook w:val="0400"/>
      </w:tblPr>
      <w:tblGrid>
        <w:gridCol w:w="1434"/>
        <w:gridCol w:w="2526"/>
        <w:gridCol w:w="4087"/>
        <w:tblGridChange w:id="0">
          <w:tblGrid>
            <w:gridCol w:w="1434"/>
            <w:gridCol w:w="2526"/>
            <w:gridCol w:w="4087"/>
          </w:tblGrid>
        </w:tblGridChange>
      </w:tblGrid>
      <w:tr>
        <w:trPr>
          <w:trHeight w:val="3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4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firstLine="22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Instructions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b4c2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b w:val="1"/>
                <w:color w:val="03b5c3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Modèle de bon de livraison - Instructions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64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22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Logiciel de facturation Zervant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21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firstLine="240"/>
              <w:rPr>
                <w:color w:val="00b4c2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color w:val="00b4c2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color w:val="00b4c2"/>
                  <w:u w:val="single"/>
                  <w:rtl w:val="0"/>
                </w:rPr>
                <w:t xml:space="preserve">Logiciel de facturation gratuit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4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2292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551153" cy="5326903"/>
            <wp:effectExtent b="0" l="0" r="0" t="0"/>
            <wp:docPr descr="Logiciel de facturation gratuit" id="225" name="image7.png"/>
            <a:graphic>
              <a:graphicData uri="http://schemas.openxmlformats.org/drawingml/2006/picture">
                <pic:pic>
                  <pic:nvPicPr>
                    <pic:cNvPr descr="Logiciel de facturation gratuit"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1153" cy="5326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/>
      <w:pgMar w:bottom="720" w:top="720" w:left="540" w:right="720" w:header="680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color w:val="05b3c2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11057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919"/>
      <w:gridCol w:w="3850"/>
      <w:gridCol w:w="1445"/>
      <w:gridCol w:w="1843"/>
      <w:tblGridChange w:id="0">
        <w:tblGrid>
          <w:gridCol w:w="3919"/>
          <w:gridCol w:w="3850"/>
          <w:gridCol w:w="1445"/>
          <w:gridCol w:w="1843"/>
        </w:tblGrid>
      </w:tblGridChange>
    </w:tblGrid>
    <w:tr>
      <w:trPr>
        <w:trHeight w:val="277" w:hRule="atLeast"/>
      </w:trPr>
      <w:tc>
        <w:tcPr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Mon Entreprise</w:t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Coordonnées</w:t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Détails bancaires</w:t>
          </w:r>
        </w:p>
      </w:tc>
    </w:tr>
    <w:tr>
      <w:trPr>
        <w:trHeight w:val="283" w:hRule="atLeast"/>
      </w:trPr>
      <w:tc>
        <w:tcP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22, Avenue Voltaire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Pierre Fournisseur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Banque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BNP Paribas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3" w:hRule="atLeast"/>
      </w:trPr>
      <w:tc>
        <w:tcPr>
          <w:vAlign w:val="center"/>
        </w:tcPr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13000 Marseille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Téléphone : +33 4 92 99 99 99</w:t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Code banque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10000000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3" w:hRule="atLeast"/>
      </w:trPr>
      <w:tc>
        <w:tcPr>
          <w:vAlign w:val="center"/>
        </w:tcPr>
        <w:p w:rsidR="00000000" w:rsidDel="00000000" w:rsidP="00000000" w:rsidRDefault="00000000" w:rsidRPr="00000000" w14:paraId="000000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France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 : Pierre@macompagnie.fr</w:t>
          </w:r>
        </w:p>
      </w:tc>
      <w:tc>
        <w:tcPr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N° de compte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12345678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283" w:hRule="atLeast"/>
      </w:trPr>
      <w:tc>
        <w:tcPr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N° Siren ou Siret : xxxxxDEVIS n° 123</w:t>
          </w:r>
        </w:p>
      </w:tc>
      <w:tc>
        <w:tcPr>
          <w:vAlign w:val="center"/>
        </w:tcPr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www.macompagnie.fr</w:t>
          </w:r>
        </w:p>
      </w:tc>
      <w:tc>
        <w:tcPr>
          <w:vAlign w:val="center"/>
        </w:tcPr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IBAN</w:t>
          </w:r>
        </w:p>
      </w:tc>
      <w:tc>
        <w:tcPr>
          <w:vAlign w:val="center"/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FR2341124098234</w:t>
          </w:r>
        </w:p>
      </w:tc>
    </w:tr>
    <w:tr>
      <w:trPr>
        <w:trHeight w:val="283" w:hRule="atLeast"/>
      </w:trPr>
      <w:tc>
        <w:tcPr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N° TVA intra. : FRXX 999999999</w:t>
          </w:r>
        </w:p>
      </w:tc>
      <w:tc>
        <w:tcPr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SWIFT/BIC</w:t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FRHHCXX1001</w:t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558800</wp:posOffset>
              </wp:positionV>
              <wp:extent cx="7637992" cy="398569"/>
              <wp:effectExtent b="0" l="0" r="0" t="0"/>
              <wp:wrapNone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1531767" y="3585478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558800</wp:posOffset>
              </wp:positionV>
              <wp:extent cx="7637992" cy="398569"/>
              <wp:effectExtent b="0" l="0" r="0" t="0"/>
              <wp:wrapNone/>
              <wp:docPr id="22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7992" cy="3985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25400</wp:posOffset>
              </wp:positionV>
              <wp:extent cx="7568565" cy="141214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6480" y="3714156"/>
                        <a:ext cx="7559040" cy="131689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25400</wp:posOffset>
              </wp:positionV>
              <wp:extent cx="7568565" cy="141214"/>
              <wp:effectExtent b="0" l="0" r="0" t="0"/>
              <wp:wrapNone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1412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rPr>
        <w:rFonts w:ascii="Arial" w:cs="Arial" w:eastAsia="Arial" w:hAnsi="Arial"/>
        <w:b w:val="1"/>
        <w:color w:val="05b3c2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color w:val="05b3c2"/>
        <w:sz w:val="72"/>
        <w:szCs w:val="72"/>
        <w:rtl w:val="0"/>
      </w:rPr>
      <w:t xml:space="preserve"> Bon de livraison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5885180</wp:posOffset>
          </wp:positionH>
          <wp:positionV relativeFrom="paragraph">
            <wp:posOffset>-139699</wp:posOffset>
          </wp:positionV>
          <wp:extent cx="845820" cy="845820"/>
          <wp:effectExtent b="0" l="0" r="0" t="0"/>
          <wp:wrapSquare wrapText="bothSides" distB="0" distT="0" distL="114300" distR="114300"/>
          <wp:docPr id="22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rPr>
        <w:rFonts w:ascii="Arial" w:cs="Arial" w:eastAsia="Arial" w:hAnsi="Arial"/>
        <w:b w:val="1"/>
        <w:color w:val="05b3c2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 w:val="1"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70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7020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2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zervant.com/fr/blog/modele-bon-de-livraison/" TargetMode="External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hyperlink" Target="https://www.zervant.com/fr/logiciel-de-facturation-gratuit/?utm_source=blog&amp;utm_medium=template&amp;utm_campaign=invoicetemplat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UROvfeXE8voRzxh8jaH7Jp6gmg==">AMUW2mVnX4R+OC+kxZE6oz3EsqL52LF2WeyuVQw63vbdARk5Md2u7vBdS5B7RwYeILrjEOkGuMTzje67uj+GhNyVxS64+bhKK1qd7W93K9ZYqq8lGHu7YlU=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2019-11-11T09:55:00Z</dcterms:created>
  <dc:creator>Riia Luhtala</dc:creator>
</cp:coreProperties>
</file>